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/>
          <w:bCs/>
          <w:szCs w:val="32"/>
        </w:rPr>
      </w:pPr>
      <w:r>
        <w:rPr>
          <w:rFonts w:hint="eastAsia" w:ascii="黑体" w:hAnsi="黑体" w:eastAsia="黑体"/>
          <w:bCs/>
          <w:szCs w:val="32"/>
        </w:rPr>
        <w:t>附件4</w:t>
      </w:r>
    </w:p>
    <w:p>
      <w:pPr>
        <w:spacing w:afterLines="25" w:line="6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破格申报研究员</w:t>
      </w:r>
      <w:r>
        <w:rPr>
          <w:rFonts w:hint="eastAsia" w:ascii="方正小标宋简体" w:eastAsia="方正小标宋简体"/>
          <w:sz w:val="44"/>
          <w:szCs w:val="44"/>
        </w:rPr>
        <w:t>职称标准</w:t>
      </w:r>
      <w:r>
        <w:rPr>
          <w:rFonts w:ascii="方正小标宋简体" w:eastAsia="方正小标宋简体"/>
          <w:sz w:val="44"/>
          <w:szCs w:val="44"/>
        </w:rPr>
        <w:t>条件</w:t>
      </w:r>
    </w:p>
    <w:tbl>
      <w:tblPr>
        <w:tblStyle w:val="3"/>
        <w:tblW w:w="8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76" w:type="dxa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条件</w:t>
            </w:r>
          </w:p>
        </w:tc>
        <w:tc>
          <w:tcPr>
            <w:tcW w:w="6521" w:type="dxa"/>
            <w:vAlign w:val="center"/>
          </w:tcPr>
          <w:p>
            <w:pPr>
              <w:jc w:val="center"/>
              <w:rPr>
                <w:rFonts w:eastAsia="黑体"/>
                <w:sz w:val="28"/>
                <w:szCs w:val="28"/>
              </w:rPr>
            </w:pPr>
            <w:r>
              <w:rPr>
                <w:rFonts w:eastAsia="黑体"/>
                <w:sz w:val="28"/>
                <w:szCs w:val="28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97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取得副研究员职称满3年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近三年年度考核合格</w:t>
            </w:r>
            <w:r>
              <w:rPr>
                <w:rFonts w:hint="eastAsia"/>
                <w:sz w:val="28"/>
                <w:szCs w:val="28"/>
              </w:rPr>
              <w:t>，满足下列条件两项：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eastAsia="楷体_GB2312"/>
                <w:b/>
                <w:bCs/>
                <w:sz w:val="28"/>
                <w:szCs w:val="28"/>
              </w:rPr>
            </w:pPr>
            <w:r>
              <w:rPr>
                <w:rFonts w:hint="eastAsia" w:eastAsia="楷体_GB2312"/>
                <w:b/>
                <w:bCs/>
                <w:sz w:val="28"/>
                <w:szCs w:val="28"/>
              </w:rPr>
              <w:t>代表作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完成重大创新任务业绩显著，解决行业实际问题有突出贡献，个人代表作（项目成果、研究报告、专著译著、技术标准、科普作品等）在本领域内处于领先水平，具有较大影响力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sz w:val="28"/>
                <w:szCs w:val="28"/>
              </w:rPr>
              <w:t>受到2名以上同行专家（院士、“万人计划”领军人才、百千万人才工程国家级人选）的推荐（每位专家限推荐申报人选2名）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376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获奖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获得国家科学技术奖特等奖（排名前30 )、一等奖（排名前12)、二等奖（排名前8)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或省部级、行业科技奖最高等级奖（排名前</w:t>
            </w:r>
            <w:r>
              <w:rPr>
                <w:sz w:val="28"/>
                <w:szCs w:val="28"/>
              </w:rPr>
              <w:t xml:space="preserve"> 3 )</w:t>
            </w:r>
            <w:r>
              <w:rPr>
                <w:rFonts w:hint="eastAsia"/>
                <w:sz w:val="28"/>
                <w:szCs w:val="28"/>
              </w:rPr>
              <w:t>、第二等级奖（排名前</w:t>
            </w:r>
            <w:r>
              <w:rPr>
                <w:sz w:val="28"/>
                <w:szCs w:val="28"/>
              </w:rPr>
              <w:t>2)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专著</w:t>
            </w:r>
            <w:r>
              <w:rPr>
                <w:rFonts w:hint="eastAsia" w:eastAsia="楷体_GB2312"/>
                <w:b/>
                <w:sz w:val="28"/>
                <w:szCs w:val="28"/>
              </w:rPr>
              <w:t>和图集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或第一作者出版专著</w:t>
            </w:r>
            <w:r>
              <w:rPr>
                <w:rFonts w:hint="eastAsia"/>
                <w:sz w:val="28"/>
                <w:szCs w:val="28"/>
              </w:rPr>
              <w:t>（或国家级图集）不少于</w:t>
            </w:r>
            <w:r>
              <w:rPr>
                <w:sz w:val="28"/>
                <w:szCs w:val="28"/>
              </w:rPr>
              <w:t>2部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论文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或作为第一作者或通讯作者公开发表与本专业相关的学术论文，被SCI（《科学引文索引》）、EI期刊(《工程索引》）收录8 篇以上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项目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或作为项目负责人主持完成国家级（含其下一级课题或项目）和省部级研究项目3项以上。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专利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或作为第一完成人发明专利不少于4项。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376" w:type="dxa"/>
            <w:vMerge w:val="restart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标准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或编制国家（或国际）标准</w:t>
            </w:r>
            <w:r>
              <w:rPr>
                <w:rFonts w:hint="eastAsia"/>
                <w:sz w:val="28"/>
                <w:szCs w:val="28"/>
              </w:rPr>
              <w:t>（排名前3）</w:t>
            </w:r>
            <w:r>
              <w:rPr>
                <w:sz w:val="28"/>
                <w:szCs w:val="28"/>
              </w:rPr>
              <w:t>不少于2项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2376" w:type="dxa"/>
            <w:vMerge w:val="continue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或编制行业标准</w:t>
            </w:r>
            <w:r>
              <w:rPr>
                <w:rFonts w:hint="eastAsia"/>
                <w:sz w:val="28"/>
                <w:szCs w:val="28"/>
              </w:rPr>
              <w:t>（排名前2）</w:t>
            </w:r>
            <w:r>
              <w:rPr>
                <w:sz w:val="28"/>
                <w:szCs w:val="28"/>
              </w:rPr>
              <w:t>不少于3项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76" w:type="dxa"/>
            <w:vAlign w:val="center"/>
          </w:tcPr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eastAsia="楷体_GB2312"/>
                <w:b/>
                <w:sz w:val="28"/>
                <w:szCs w:val="28"/>
              </w:rPr>
              <w:t>成果</w:t>
            </w:r>
          </w:p>
          <w:p>
            <w:pPr>
              <w:tabs>
                <w:tab w:val="left" w:pos="740"/>
              </w:tabs>
              <w:spacing w:line="400" w:lineRule="exact"/>
              <w:jc w:val="center"/>
              <w:rPr>
                <w:rFonts w:eastAsia="楷体_GB2312"/>
                <w:b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推广</w:t>
            </w:r>
          </w:p>
        </w:tc>
        <w:tc>
          <w:tcPr>
            <w:tcW w:w="6521" w:type="dxa"/>
            <w:vAlign w:val="center"/>
          </w:tcPr>
          <w:p>
            <w:pPr>
              <w:spacing w:line="400" w:lineRule="exact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作为主要完成人（排名前3）的研发成果，推广应用后，经成果转化认定部门认定，取得成果转化收益600万元以上的经济效益。</w:t>
            </w:r>
          </w:p>
        </w:tc>
      </w:tr>
    </w:tbl>
    <w:p>
      <w: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F077B"/>
    <w:rsid w:val="319F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2026-11-02T08:43:00Z</dcterms:created>
  <dc:creator>张子铭</dc:creator>
  <cp:lastModifiedBy>张子铭</cp:lastModifiedBy>
  <dcterms:modified xsi:type="dcterms:W3CDTF">2026-11-02T08:43:44Z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