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spacing w:line="480" w:lineRule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附件1：</w:t>
      </w:r>
    </w:p>
    <w:tbl>
      <w:tblPr>
        <w:tblStyle w:val="2"/>
        <w:tblpPr w:leftFromText="180" w:rightFromText="180" w:vertAnchor="text" w:horzAnchor="page" w:tblpXSpec="center" w:tblpY="1378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850"/>
        <w:gridCol w:w="935"/>
        <w:gridCol w:w="180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3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所在学校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所在院系</w:t>
            </w:r>
          </w:p>
        </w:tc>
        <w:tc>
          <w:tcPr>
            <w:tcW w:w="23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7513" w:type="dxa"/>
            <w:gridSpan w:val="5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报专业</w:t>
            </w:r>
          </w:p>
        </w:tc>
        <w:tc>
          <w:tcPr>
            <w:tcW w:w="2368" w:type="dxa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8" w:hRule="atLeast"/>
          <w:jc w:val="center"/>
        </w:trPr>
        <w:tc>
          <w:tcPr>
            <w:tcW w:w="9322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考生所在院系意见（包括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</w:rPr>
              <w:t>政治态度、道德品质、思想表现、遵纪守法、诚实守信等方面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院系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院系公章）：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中国测绘科学研究院推荐免试研究生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思想政治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考核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A01FB"/>
    <w:rsid w:val="24994849"/>
    <w:rsid w:val="4F2A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2023-09-28T02:27:00Z</dcterms:created>
  <dc:creator>张子铭</dc:creator>
  <cp:lastModifiedBy>马维军</cp:lastModifiedBy>
  <dcterms:modified xsi:type="dcterms:W3CDTF">2024-09-20T01:56:06Z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5702A4AA0741480BBAD26371ED3AA14F_13</vt:lpwstr>
  </property>
</Properties>
</file>